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C1C" w:rsidRPr="000408A1" w:rsidRDefault="001E3C1C" w:rsidP="00C73B26">
      <w:pPr>
        <w:spacing w:after="225"/>
        <w:jc w:val="right"/>
        <w:rPr>
          <w:rFonts w:ascii="Times New Roman" w:hAnsi="Times New Roman" w:cs="Times New Roman"/>
          <w:b/>
          <w:color w:val="000000"/>
          <w:sz w:val="24"/>
          <w:szCs w:val="24"/>
          <w:lang/>
        </w:rPr>
      </w:pPr>
      <w:r w:rsidRPr="000408A1">
        <w:rPr>
          <w:rFonts w:ascii="Times New Roman" w:hAnsi="Times New Roman" w:cs="Times New Roman"/>
          <w:b/>
          <w:color w:val="000000"/>
          <w:sz w:val="24"/>
          <w:szCs w:val="24"/>
          <w:lang/>
        </w:rPr>
        <w:t>ПРЕДЛОГ</w:t>
      </w:r>
    </w:p>
    <w:p w:rsidR="001E3C1C" w:rsidRPr="000408A1" w:rsidRDefault="001E3C1C">
      <w:pPr>
        <w:spacing w:after="225"/>
        <w:jc w:val="center"/>
        <w:rPr>
          <w:rFonts w:ascii="Times New Roman" w:hAnsi="Times New Roman" w:cs="Times New Roman"/>
          <w:sz w:val="24"/>
          <w:szCs w:val="24"/>
        </w:rPr>
      </w:pPr>
      <w:r w:rsidRPr="000408A1">
        <w:rPr>
          <w:rFonts w:ascii="Times New Roman" w:hAnsi="Times New Roman" w:cs="Times New Roman"/>
          <w:b/>
          <w:color w:val="000000"/>
          <w:sz w:val="24"/>
          <w:szCs w:val="24"/>
        </w:rPr>
        <w:t>УРЕДБА</w:t>
      </w:r>
    </w:p>
    <w:p w:rsidR="001E3C1C" w:rsidRPr="00C73B26" w:rsidRDefault="001E3C1C">
      <w:pPr>
        <w:spacing w:after="225"/>
        <w:jc w:val="center"/>
        <w:rPr>
          <w:rFonts w:ascii="Times New Roman" w:hAnsi="Times New Roman" w:cs="Times New Roman"/>
          <w:sz w:val="24"/>
          <w:szCs w:val="24"/>
          <w:lang/>
        </w:rPr>
      </w:pPr>
      <w:r w:rsidRPr="000408A1">
        <w:rPr>
          <w:rFonts w:ascii="Times New Roman" w:hAnsi="Times New Roman" w:cs="Times New Roman"/>
          <w:b/>
          <w:color w:val="000000"/>
          <w:sz w:val="24"/>
          <w:szCs w:val="24"/>
        </w:rPr>
        <w:t>о накнади трошкова и отпремнини државних службеника и намештеника</w:t>
      </w:r>
    </w:p>
    <w:p w:rsidR="001E3C1C" w:rsidRPr="000408A1" w:rsidRDefault="001E3C1C">
      <w:pPr>
        <w:spacing w:after="150"/>
        <w:rPr>
          <w:rFonts w:ascii="Times New Roman" w:hAnsi="Times New Roman" w:cs="Times New Roman"/>
          <w:sz w:val="24"/>
          <w:szCs w:val="24"/>
        </w:rPr>
      </w:pPr>
    </w:p>
    <w:p w:rsidR="001E3C1C" w:rsidRPr="000408A1" w:rsidRDefault="001E3C1C">
      <w:pPr>
        <w:spacing w:after="150"/>
        <w:rPr>
          <w:rFonts w:ascii="Times New Roman" w:hAnsi="Times New Roman" w:cs="Times New Roman"/>
          <w:sz w:val="24"/>
          <w:szCs w:val="24"/>
        </w:rPr>
      </w:pP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 УВОДНА ОДРЕДБА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Садржина уредбе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Овом уредбом уређују се услови под којима државни службеници и намештеници остварују право на накнаду трошкова који настају у вези с њиховим радом у државном органу, начин накнаде и висина накнаде трошкова, као и висина отпремнине.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II. ТРОШКОВИ КОЈИ СЕ НАКНАЂУЈУ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трошкови превоза за долазак на рад и за одлазак с рада;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трошкови службеног путовања у земљи;</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3) трошкови службеног путовања у иностранство;</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4) трошкови селидбе у иностранство;</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5) трошкови рада и боравка на терену;</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6) трошкови привременог или трајног премештаја у друго место рада.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За потребе ове уредбе, а у вези с накнадом трошкова селидбе у иностранство и накнадом трошкова привременог или трајног премештаја у друго место рада, члановима породице државног службеника или намештеника сматрају се супружник, односно ванбрачни партнер и деца (брачна, ванбрачна, усвојена, пасторчад, штићеник и храњеник) који с државним службеником или намештеником заједно живе и троше средства.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III. НАКНАДА ТРОШКОВА ПРЕВОЗА ЗА ДОЛАЗАК НА РАД И ЗА ОДЛАЗАК С РАДА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трошкови превоза за долазак на рад и за одлазак с рада у висини цене месечне претплатне карте у градском, приградском, односно међуградском саобраћају.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IV. НАКНАДА ТРОШКОВА СЛУЖБЕНОГ ПУТОВАЊА У ЗЕМЉИ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1. Појам и трајање службеног путовања у земљи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Службено путовање у земљи, у смислу ове уредбе, јесте путовање на које се државни службеник или намештеник упућује да, по налогу руководиоца државног органа, односно другог овлашћеног лица (у даљем тексту: овлашћено лице), изврши службени посао ван места рада.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Службено путовање у земљи може да траје најдуже 15 дана непрекидно.</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потребе службеног посла захтевају или ако започети службени посао не може да се прекине, службено путовање, уз сагласност овлашћеног лица, може да траје и дуже од 15 дана, али највише 30 дана непрекидно.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2. Налог за службено путовање у земљи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5.</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Овлашћено лице издаје државном службенику или намештенику налог за службено путовање у земљи пре него што он пође на службено путовање.</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Налог за службено путовање у земљи садржи име и презиме државног службеника или намештеника који путује, место и циљ путовања, датум поласка на путовање и датум повратка с путовања, врсту смештаја, напомену о томе да ли су обезбеђени бесплатан смештај и исхрана, износ дневнице и евентуално умањење дневнице, износ аконтације који може да се исплати, врсту превозног средства којим се путује, податке о томе ко сноси трошкове службеног путовања и начин обрачуна трошкова путовања.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3. Исплата аконтације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6.</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На основу налога за службено путовање у земљи, државном службенику и намештенику може да се исплати аконтација у висини процењених трошкова.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службено путовање не започне у року од три дана од датума који је наведен у налогу за службено путовање, државни службеник или намештеник дужан је да исплаћену аконтацију врати наредног дана од истека тог рока.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4. Трошкови службеног путовања у земљи</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 </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Сви трошкови који се накнађују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7.</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трошкови смештаја, исхране, превоза и остали трошкови у вези са службеним путовањем у земљи.</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исхране и градског превоза у месту у којем се врши службени посао накнађују се преко дневнице.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смештаја на службеном путовању у земљи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8.</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трошкови смештаја према приложеном хотелском рачуну за преноћиште и доручак, изузев за преноћиште и доручак у хотелу прве категорије (пет звездица).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или намештенику коме су обезбеђени бесплатно преноћиште и доручак не накнађују се трошкови смештаја.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Дневница и умањење дневнице за службено путовање у земљи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9.</w:t>
      </w:r>
    </w:p>
    <w:p w:rsidR="001E3C1C" w:rsidRPr="00621118" w:rsidRDefault="001E3C1C" w:rsidP="00886A18">
      <w:pPr>
        <w:spacing w:after="150"/>
        <w:jc w:val="both"/>
        <w:rPr>
          <w:rFonts w:ascii="Times New Roman" w:hAnsi="Times New Roman" w:cs="Times New Roman"/>
          <w:color w:val="000000"/>
          <w:sz w:val="24"/>
          <w:szCs w:val="24"/>
        </w:rPr>
      </w:pPr>
      <w:r w:rsidRPr="000408A1">
        <w:rPr>
          <w:rFonts w:ascii="Times New Roman" w:hAnsi="Times New Roman" w:cs="Times New Roman"/>
          <w:color w:val="000000"/>
          <w:sz w:val="24"/>
          <w:szCs w:val="24"/>
        </w:rPr>
        <w:t xml:space="preserve">Државном службенику и намештенику исплаћује се дневница за службено путовање у земљи која износи </w:t>
      </w:r>
      <w:r w:rsidRPr="00621118">
        <w:rPr>
          <w:rFonts w:ascii="Times New Roman" w:hAnsi="Times New Roman" w:cs="Times New Roman"/>
          <w:b/>
          <w:strike/>
          <w:color w:val="000000"/>
          <w:sz w:val="24"/>
          <w:szCs w:val="24"/>
        </w:rPr>
        <w:t>150 динара</w:t>
      </w:r>
      <w:r w:rsidRPr="00621118">
        <w:rPr>
          <w:rFonts w:ascii="Times New Roman" w:hAnsi="Times New Roman" w:cs="Times New Roman"/>
          <w:b/>
          <w:strike/>
          <w:color w:val="000000"/>
          <w:sz w:val="24"/>
          <w:szCs w:val="24"/>
          <w:vertAlign w:val="superscript"/>
        </w:rPr>
        <w:t>*</w:t>
      </w:r>
      <w:r w:rsidRPr="00621118">
        <w:rPr>
          <w:rFonts w:ascii="Times New Roman" w:hAnsi="Times New Roman" w:cs="Times New Roman"/>
          <w:strike/>
          <w:color w:val="000000"/>
          <w:sz w:val="24"/>
          <w:szCs w:val="24"/>
        </w:rPr>
        <w:t>.</w:t>
      </w:r>
      <w:r w:rsidRPr="00E839DB">
        <w:rPr>
          <w:rFonts w:ascii="Times New Roman" w:hAnsi="Times New Roman" w:cs="Times New Roman"/>
          <w:color w:val="FF0000"/>
          <w:kern w:val="1"/>
          <w:sz w:val="24"/>
          <w:szCs w:val="24"/>
          <w:lang w:val="sr-Cyrl-CS" w:eastAsia="ar-SA"/>
        </w:rPr>
        <w:t>5% ОД ПРОСЕЧНЕ ЗАРАДЕ БЕЗ ПОРЕЗА И ДОПРИНОСА У РЕПУБЛИЦИ СРБИЈИ ПРЕМА ПОСЛЕДЊЕМ ОБЈАВЉЕНОМ ПОДАТКУ ОРГАНА НАДЛЕЖНОГ ЗА ПОСЛОВЕ СТАТИСТИКЕ</w:t>
      </w:r>
      <w:r>
        <w:rPr>
          <w:rFonts w:ascii="Times New Roman" w:hAnsi="Times New Roman" w:cs="Times New Roman"/>
          <w:color w:val="FF0000"/>
          <w:kern w:val="1"/>
          <w:sz w:val="24"/>
          <w:szCs w:val="24"/>
          <w:lang w:eastAsia="ar-SA"/>
        </w:rPr>
        <w:t>.</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i/>
          <w:color w:val="000000"/>
          <w:sz w:val="24"/>
          <w:szCs w:val="24"/>
        </w:rPr>
        <w:t>Брисан је ранији став 2. (види члан 1. Уредбе - 84/2015-63)</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Одређивање дневнице према трајању службеног путовања у земљи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10.</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Дневница за службено путовање у земљи рачуна се од часа поласка на службено путовање до часа повратка са службеног путовања.</w:t>
      </w:r>
    </w:p>
    <w:p w:rsidR="001E3C1C" w:rsidRDefault="001E3C1C" w:rsidP="00886A18">
      <w:pPr>
        <w:spacing w:after="150"/>
        <w:jc w:val="both"/>
        <w:rPr>
          <w:rFonts w:ascii="Times New Roman" w:hAnsi="Times New Roman" w:cs="Times New Roman"/>
          <w:color w:val="000000"/>
          <w:sz w:val="24"/>
          <w:szCs w:val="24"/>
        </w:rPr>
      </w:pPr>
      <w:r w:rsidRPr="000408A1">
        <w:rPr>
          <w:rFonts w:ascii="Times New Roman" w:hAnsi="Times New Roman" w:cs="Times New Roman"/>
          <w:color w:val="000000"/>
          <w:sz w:val="24"/>
          <w:szCs w:val="24"/>
        </w:rPr>
        <w:t>Државном службенику и намештенику исплаћује се цела дневница за службено путовање у земљи које је трајало између 12 и 24 часа, а половина дневнице за службено путовање које је трајало између 8 и 12 часова.</w:t>
      </w:r>
    </w:p>
    <w:p w:rsidR="001E3C1C" w:rsidRPr="00E839DB" w:rsidRDefault="001E3C1C">
      <w:pPr>
        <w:spacing w:after="150"/>
        <w:rPr>
          <w:rFonts w:ascii="Times New Roman" w:hAnsi="Times New Roman" w:cs="Times New Roman"/>
          <w:color w:val="FF0000"/>
          <w:sz w:val="24"/>
          <w:szCs w:val="24"/>
          <w:lang/>
        </w:rPr>
      </w:pPr>
      <w:r>
        <w:rPr>
          <w:rFonts w:ascii="Times New Roman" w:hAnsi="Times New Roman" w:cs="Times New Roman"/>
          <w:color w:val="FF0000"/>
          <w:sz w:val="24"/>
          <w:szCs w:val="24"/>
          <w:lang/>
        </w:rPr>
        <w:t>ПРЕДЛОГ СИНДИКАТА:</w:t>
      </w:r>
    </w:p>
    <w:p w:rsidR="001E3C1C" w:rsidRPr="00E839DB" w:rsidRDefault="001E3C1C" w:rsidP="00E839DB">
      <w:pPr>
        <w:suppressAutoHyphens/>
        <w:spacing w:after="150" w:line="240" w:lineRule="auto"/>
        <w:jc w:val="both"/>
        <w:rPr>
          <w:rFonts w:ascii="Times New Roman" w:hAnsi="Times New Roman" w:cs="Times New Roman"/>
          <w:color w:val="FF0000"/>
          <w:kern w:val="1"/>
          <w:sz w:val="24"/>
          <w:szCs w:val="24"/>
          <w:lang w:val="sr-Cyrl-CS" w:eastAsia="ar-SA"/>
        </w:rPr>
      </w:pPr>
      <w:r w:rsidRPr="00E839DB">
        <w:rPr>
          <w:rFonts w:ascii="Times New Roman" w:hAnsi="Times New Roman" w:cs="Times New Roman"/>
          <w:color w:val="FF0000"/>
          <w:kern w:val="1"/>
          <w:sz w:val="24"/>
          <w:szCs w:val="24"/>
          <w:lang w:val="sr-Cyrl-CS" w:eastAsia="ar-SA"/>
        </w:rPr>
        <w:t>ПУН ИЗНОС ДНЕВНИЦЕ СЕ ИСПЛАЋУЈЕ ЗА СВАКА 24 ЧАСА ПРОВЕДЕНА НА СЛУЖБЕНОМ ПУТУ, КАО И ЗА ОСТАТАК ВРЕМЕНА ПРЕКО 12 ЧАСОВА, А ЗА ОСТАТАК ВРЕМЕНА ПРЕКО 8 ДО 12 ЧАСОВА ПРИПАДА 50% ДНЕВНИЦЕ, А ДО 8 ЧАСОВА 25% ДНЕВНИЦЕ.</w:t>
      </w:r>
    </w:p>
    <w:p w:rsidR="001E3C1C" w:rsidRPr="00E839DB" w:rsidRDefault="001E3C1C" w:rsidP="00E839DB">
      <w:pPr>
        <w:suppressAutoHyphens/>
        <w:spacing w:after="150" w:line="240" w:lineRule="auto"/>
        <w:jc w:val="both"/>
        <w:rPr>
          <w:rFonts w:ascii="Times New Roman" w:hAnsi="Times New Roman" w:cs="Times New Roman"/>
          <w:color w:val="FF0000"/>
          <w:kern w:val="1"/>
          <w:sz w:val="24"/>
          <w:szCs w:val="24"/>
          <w:lang w:val="sr-Cyrl-CS" w:eastAsia="ar-SA"/>
        </w:rPr>
      </w:pPr>
      <w:r w:rsidRPr="00E839DB">
        <w:rPr>
          <w:rFonts w:ascii="Times New Roman" w:hAnsi="Times New Roman" w:cs="Times New Roman"/>
          <w:color w:val="FF0000"/>
          <w:kern w:val="1"/>
          <w:sz w:val="24"/>
          <w:szCs w:val="24"/>
          <w:lang w:val="sr-Cyrl-CS" w:eastAsia="ar-SA"/>
        </w:rPr>
        <w:t>ЗА СЛУЖБЕНО ПУТОВАЊЕ ДО 24 ЧАСА КОЈЕ ЈЕ ТРАЈАЛО ДУЖЕ ОД 12 ЧАСОВА ЗАПОСЛЕНОМ ПРИПАДА ПУН ИЗНОС ДНЕВНИЦЕ, А ЗА СЛУЖБЕНО ПУТОВАЊЕ ОД 24 ЧАСА КОЈЕ ЈЕ ТРАЈАЛО ПРЕКО 8 ДО 12 ЧАСОВА 50% ДНЕВНИЦЕ.</w:t>
      </w:r>
    </w:p>
    <w:p w:rsidR="001E3C1C" w:rsidRPr="00E839DB" w:rsidRDefault="001E3C1C" w:rsidP="00E839DB">
      <w:pPr>
        <w:suppressAutoHyphens/>
        <w:spacing w:after="150" w:line="240" w:lineRule="auto"/>
        <w:jc w:val="both"/>
        <w:rPr>
          <w:rFonts w:ascii="Times New Roman" w:hAnsi="Times New Roman" w:cs="Times New Roman"/>
          <w:color w:val="FF0000"/>
          <w:kern w:val="1"/>
          <w:sz w:val="24"/>
          <w:szCs w:val="24"/>
          <w:lang w:val="sr-Cyrl-CS" w:eastAsia="ar-SA"/>
        </w:rPr>
      </w:pPr>
      <w:r w:rsidRPr="00E839DB">
        <w:rPr>
          <w:rFonts w:ascii="Times New Roman" w:hAnsi="Times New Roman" w:cs="Times New Roman"/>
          <w:color w:val="FF0000"/>
          <w:kern w:val="1"/>
          <w:sz w:val="24"/>
          <w:szCs w:val="24"/>
          <w:lang w:val="sr-Cyrl-CS" w:eastAsia="ar-SA"/>
        </w:rPr>
        <w:t>ДНЕВНИЦА СЕ УМАЊУЈЕ ЗА 60% АКО ЈЕ НА СЛУЖБЕНОМ ПУТОВАЊУ ОБЕЗБЕЂЕНА ИСХРАНА, ЗА 40% АКО СУ ОБЕЗБЕЂЕНА ДВА ОБРОКА, А ЗА 10% АКО ЈЕ ОБЕЗБЕЂЕН ЈЕДАН ОБРОК.</w:t>
      </w:r>
    </w:p>
    <w:p w:rsidR="001E3C1C" w:rsidRPr="000408A1" w:rsidRDefault="001E3C1C">
      <w:pPr>
        <w:spacing w:after="150"/>
        <w:rPr>
          <w:rFonts w:ascii="Times New Roman" w:hAnsi="Times New Roman" w:cs="Times New Roman"/>
          <w:sz w:val="24"/>
          <w:szCs w:val="24"/>
        </w:rPr>
      </w:pP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превоза на службеном путовању у земљи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11.</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трошкови превоза од места рада до места где треба да се изврши службени посао и трошкови превоза за повратак до места рада, у висини стварних трошкова превоза у јавном саобраћају.</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због хитности, односно потреба службеног посла државни службеник или намештеник не може користити ни превоз у јавном саобраћају ни службено возило, он, по писменом одобрењу овлашћеног лица (у коме су наведени разлози хитности, односно потреба службеног посла), може користити сопствени аутомобил.</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или намештенику који, по писменом одобрењу овлашћеног лица, користи сопствени аутомобил исплаћује се накнада од 10% прописане цене за литар погонског горива по пређеном километру.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Остали трошкови службеног путовања у земљи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12.</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Остали трошкови који су у вези са службеним послом на службеном путовању (резервација места у превозном средству, превоз пртљага, телефонски разговори и сл.) накнађују се у висини стварних трошкова, према приложеном рачуну.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5. Обрачун путних трошкова службеног путовања у земљи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13.</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службеног путовања у земљи накнађују се на основу обрачуна путних трошкова, уз који се прилажу одговарајући докази о постојању и висини трошкова (карта за превоз, рачун за преноћиште и доручак, рачуни за остале трошкове и др.), а који се подноси у року од три дана од дана кад је службено путовање завршено.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6. Плаћање трошкова платном картицом</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14.</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може да се омогући плаћање трошкова службеног путовања у земљи платном картицом, у складу с важећим прописима.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V. НАКНАДА ТРОШКОВА СЛУЖБЕНОГ ПУТОВАЊА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1. Појам службеног путовања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15.</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Службено путовање у иностранство, у смислу ове уредбе, јесте службено путовање из Републике Србије у страну државу и обратно, службено путовање из једне у другу страну државу и службено путовање из једног у друго место у страној држави.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2. Налог за службено путовање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16.</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Овлашћено лице издаје државном службенику или намештенику налог за службено путовање у иностранство пре него што он пође на службено путовање.</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Налог за службено путовање у иностранство садржи име и презиме државног службеника или намештеника који путује, назив државе и место у које се путује, циљ путовања, датум поласка на путовање и датум повратка с путовања, категорију хотела у којима је обезбеђен смештај, напомену о томе да ли су обезбеђени бесплатан смештај и исхрана, врсту превозног средства којим се путује, износ аконтације који може да се исплати, податке о томе ко сноси трошкове службеног путовања и начин обрачуна трошкова путовања.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3. Исплата аконтације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17.</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На основу налога за службено путовање у иностранство државном службенику и намештенику може да се исплати аконтација у висини процењених трошкова.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службено путовање не започне у року од три дана од датума који је наведен у налогу за службено путовање, државни службеник или намештеник дужан је да исплаћену аконтацију врати наредног дана од истека тог рока.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4. Трошкови службеног путовања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Сви трошкови који се накнађују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18.</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 службеном путовању у иностранство накнађују се трошкови смештаја, исхране и градског превоза у месту боравка у иностранству, трошкови превоза ради извршења службеног посла, трошкови прибављања путних исправа, вакцинације и лекарских прегледа, трошкови службене поште, таксе, телефона, телеграма и телефакса, трошкови изнајмљивања просторија и трошкови стенографских и дактилографских услуга.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смештаја у иностранству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19.</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 службеном путовању у иностранство накнађују се трошкови смештаја у висини плаћеног хотелског рачуна за преноћиште и доручак, изузев за преноћиште и доручак у хотелу прве категорије (пет звездица)</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Државном службенику или намештенику коме су обезбеђени бесплатно преноћиште и доручак не накнађују се трошкови смештаја.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Изузетно, ваздухопловном особљу накнађују се трошкови дневног одмора – у висини плаћеног хотелског рачуна – ако је њихово задржавање на аеродрому дуже од четири часа између два лета у току 24 часа.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Члановима делегације Републике Србије, преводиоцима и лицима која осигуравају делегацију на међународним сусретима и скуповима на којима организатор, односно домаћин одређује услове смештаја, накнађују се трошкови смештаја у висини плаћеног хотелског рачуна за преноћиште и доручак, па и онда кад су одсели у хотелу прве категорије (пет звездица) или више категорије.</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 xml:space="preserve">Кад делегацију Републике Србије предводи: председник Републике; члан Владе; државни секретар </w:t>
      </w:r>
      <w:r w:rsidRPr="000408A1">
        <w:rPr>
          <w:rFonts w:ascii="Times New Roman" w:hAnsi="Times New Roman" w:cs="Times New Roman"/>
          <w:b/>
          <w:color w:val="000000"/>
          <w:sz w:val="24"/>
          <w:szCs w:val="24"/>
        </w:rPr>
        <w:t>или генерални секретар</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члановима делегације, преводиоцима и лицима која осигуравају делегацију накнађују се трошкови смештаја у висини плаћеног хотелског рачуна за преноћиште и доручак кад су одсели у хотелу прве категорије (пет звездица) или више категорије – и ако организатор, односно домаћин није одредио услове смештаја.</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исхране и градског превоза у месту боравка у иностранству (дневница)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20.</w:t>
      </w:r>
    </w:p>
    <w:p w:rsidR="001E3C1C" w:rsidRPr="00103C60" w:rsidRDefault="001E3C1C">
      <w:pPr>
        <w:spacing w:after="150"/>
        <w:rPr>
          <w:rFonts w:ascii="Times New Roman" w:hAnsi="Times New Roman" w:cs="Times New Roman"/>
          <w:strike/>
          <w:sz w:val="24"/>
          <w:szCs w:val="24"/>
        </w:rPr>
      </w:pPr>
      <w:r w:rsidRPr="00103C60">
        <w:rPr>
          <w:rFonts w:ascii="Times New Roman" w:hAnsi="Times New Roman" w:cs="Times New Roman"/>
          <w:strike/>
          <w:color w:val="000000"/>
          <w:sz w:val="24"/>
          <w:szCs w:val="24"/>
        </w:rPr>
        <w:t xml:space="preserve">Државном службенику и намештенику накнађују се трошкови исхране и градског превоза у месту боравка у иностранству у износу </w:t>
      </w:r>
      <w:r w:rsidRPr="00103C60">
        <w:rPr>
          <w:rFonts w:ascii="Times New Roman" w:hAnsi="Times New Roman" w:cs="Times New Roman"/>
          <w:b/>
          <w:strike/>
          <w:color w:val="000000"/>
          <w:sz w:val="24"/>
          <w:szCs w:val="24"/>
        </w:rPr>
        <w:t>од 15 евра на свака 24 часа проведена у иностранству</w:t>
      </w:r>
      <w:r w:rsidRPr="00103C60">
        <w:rPr>
          <w:rFonts w:ascii="Times New Roman" w:hAnsi="Times New Roman" w:cs="Times New Roman"/>
          <w:b/>
          <w:strike/>
          <w:color w:val="000000"/>
          <w:sz w:val="24"/>
          <w:szCs w:val="24"/>
          <w:vertAlign w:val="superscript"/>
        </w:rPr>
        <w:t>*</w:t>
      </w:r>
      <w:r w:rsidRPr="00103C60">
        <w:rPr>
          <w:rFonts w:ascii="Times New Roman" w:hAnsi="Times New Roman" w:cs="Times New Roman"/>
          <w:strike/>
          <w:color w:val="000000"/>
          <w:sz w:val="24"/>
          <w:szCs w:val="24"/>
        </w:rPr>
        <w:t>.</w:t>
      </w:r>
    </w:p>
    <w:p w:rsidR="001E3C1C" w:rsidRPr="00103C60" w:rsidRDefault="001E3C1C">
      <w:pPr>
        <w:spacing w:after="150"/>
        <w:rPr>
          <w:rFonts w:ascii="Times New Roman" w:hAnsi="Times New Roman" w:cs="Times New Roman"/>
          <w:strike/>
          <w:sz w:val="24"/>
          <w:szCs w:val="24"/>
        </w:rPr>
      </w:pPr>
      <w:r w:rsidRPr="00103C60">
        <w:rPr>
          <w:rFonts w:ascii="Times New Roman" w:hAnsi="Times New Roman" w:cs="Times New Roman"/>
          <w:i/>
          <w:strike/>
          <w:color w:val="000000"/>
          <w:sz w:val="24"/>
          <w:szCs w:val="24"/>
        </w:rPr>
        <w:t>Брисан је ранији став 2. (види члан 3. Уредбе - 84/2015-63)</w:t>
      </w:r>
    </w:p>
    <w:p w:rsidR="001E3C1C" w:rsidRDefault="001E3C1C">
      <w:pPr>
        <w:spacing w:after="150"/>
        <w:rPr>
          <w:rFonts w:ascii="Times New Roman" w:hAnsi="Times New Roman" w:cs="Times New Roman"/>
          <w:strike/>
          <w:color w:val="000000"/>
          <w:sz w:val="24"/>
          <w:szCs w:val="24"/>
        </w:rPr>
      </w:pPr>
      <w:r w:rsidRPr="00103C60">
        <w:rPr>
          <w:rFonts w:ascii="Times New Roman" w:hAnsi="Times New Roman" w:cs="Times New Roman"/>
          <w:strike/>
          <w:color w:val="000000"/>
          <w:sz w:val="24"/>
          <w:szCs w:val="24"/>
        </w:rPr>
        <w:t>*Службени гласник РС, број 84/2015</w:t>
      </w:r>
    </w:p>
    <w:p w:rsidR="001E3C1C" w:rsidRPr="001B102A" w:rsidRDefault="001E3C1C" w:rsidP="004D4E11">
      <w:pPr>
        <w:spacing w:after="0" w:line="240" w:lineRule="auto"/>
        <w:ind w:firstLine="720"/>
        <w:jc w:val="both"/>
        <w:rPr>
          <w:rFonts w:ascii="Times New Roman" w:hAnsi="Times New Roman"/>
          <w:color w:val="FF0000"/>
          <w:sz w:val="24"/>
          <w:szCs w:val="24"/>
          <w:lang/>
        </w:rPr>
      </w:pPr>
      <w:r w:rsidRPr="001B102A">
        <w:rPr>
          <w:rFonts w:ascii="Times New Roman" w:hAnsi="Times New Roman"/>
          <w:color w:val="FF0000"/>
          <w:sz w:val="24"/>
          <w:szCs w:val="24"/>
          <w:lang/>
        </w:rPr>
        <w:t xml:space="preserve">ДРЖАВНОМ СЛУЖБЕНИКУ И НАМЕШТЕНИКУ НАКНАЂУЈУ СЕ ТРОШКОВИ ИСХРАНЕ И ГРАДСКОГ ПРЕВОЗА У МЕСТУ БОРАВКА У ИНОСТРАНСТВУ У </w:t>
      </w:r>
      <w:r>
        <w:rPr>
          <w:rFonts w:ascii="Times New Roman" w:hAnsi="Times New Roman"/>
          <w:color w:val="FF0000"/>
          <w:sz w:val="24"/>
          <w:szCs w:val="24"/>
          <w:lang/>
        </w:rPr>
        <w:t xml:space="preserve">ИЗНОСУ КОЈИ ЈЕ УТВРЂЕН ЗА ОДГОВАРАЈУЋУ КАТЕГОРИЈУ СТРАНЕ ДРЖАВЕ У СПИСКУ ДНЕВНИЦА ПО КАТЕГОРИЈАМА СТРАНИХ ДРЖАВА (У ДАЉЕМ ТЕКСТУ: ДНЕВНИЦА). </w:t>
      </w:r>
      <w:r w:rsidRPr="001B102A">
        <w:rPr>
          <w:rFonts w:ascii="Times New Roman" w:hAnsi="Times New Roman"/>
          <w:color w:val="FF0000"/>
          <w:sz w:val="24"/>
          <w:szCs w:val="24"/>
          <w:lang/>
        </w:rPr>
        <w:t xml:space="preserve"> </w:t>
      </w:r>
    </w:p>
    <w:p w:rsidR="001E3C1C" w:rsidRPr="001B102A" w:rsidRDefault="001E3C1C" w:rsidP="004D4E11">
      <w:pPr>
        <w:spacing w:after="0" w:line="240" w:lineRule="auto"/>
        <w:ind w:firstLine="720"/>
        <w:jc w:val="both"/>
        <w:rPr>
          <w:rFonts w:ascii="Times New Roman" w:hAnsi="Times New Roman"/>
          <w:color w:val="FF0000"/>
          <w:sz w:val="24"/>
          <w:szCs w:val="24"/>
          <w:lang/>
        </w:rPr>
      </w:pPr>
      <w:r w:rsidRPr="001B102A">
        <w:rPr>
          <w:rFonts w:ascii="Times New Roman" w:hAnsi="Times New Roman"/>
          <w:color w:val="FF0000"/>
          <w:sz w:val="24"/>
          <w:szCs w:val="24"/>
          <w:lang/>
        </w:rPr>
        <w:t>ДНЕВНИЦА ЗА ПРВУ КАТЕГОРИЈУ СТРАНИХ ДРЖАВА ИЗНОСИ 30 ЕВРА, ЗА ДРУГУ КАТЕГОРИЈУ ДРЖАВА ИЗНОСИ 40 ЕВРА И ЗА ТРЕЋУ КАТЕГОРИЈУ ДРЖАВА ИЗНОСИ 50 ЕВРА.</w:t>
      </w:r>
    </w:p>
    <w:p w:rsidR="001E3C1C" w:rsidRPr="001B102A" w:rsidRDefault="001E3C1C" w:rsidP="004D4E11">
      <w:pPr>
        <w:spacing w:after="0" w:line="240" w:lineRule="auto"/>
        <w:ind w:firstLine="720"/>
        <w:jc w:val="both"/>
        <w:rPr>
          <w:rFonts w:ascii="Times New Roman" w:hAnsi="Times New Roman"/>
          <w:b/>
          <w:color w:val="FF0000"/>
          <w:sz w:val="24"/>
          <w:szCs w:val="24"/>
          <w:lang/>
        </w:rPr>
      </w:pPr>
      <w:r w:rsidRPr="001B102A">
        <w:rPr>
          <w:rFonts w:ascii="Times New Roman" w:hAnsi="Times New Roman"/>
          <w:color w:val="FF0000"/>
          <w:sz w:val="24"/>
          <w:szCs w:val="24"/>
          <w:lang/>
        </w:rPr>
        <w:t xml:space="preserve">СПИСАК </w:t>
      </w:r>
      <w:r>
        <w:rPr>
          <w:rFonts w:ascii="Times New Roman" w:hAnsi="Times New Roman"/>
          <w:color w:val="FF0000"/>
          <w:sz w:val="24"/>
          <w:szCs w:val="24"/>
          <w:lang/>
        </w:rPr>
        <w:t>СТРАНИХ ДРЖАВА</w:t>
      </w:r>
      <w:r w:rsidRPr="001B102A">
        <w:rPr>
          <w:rFonts w:ascii="Times New Roman" w:hAnsi="Times New Roman"/>
          <w:color w:val="FF0000"/>
          <w:sz w:val="24"/>
          <w:szCs w:val="24"/>
          <w:lang/>
        </w:rPr>
        <w:t xml:space="preserve"> ПО КАТЕГОРИЈАМА СТРАНИХ ДРЖАВА ОДШТАМПАН ЈЕ УЗ ОВУ</w:t>
      </w:r>
      <w:r>
        <w:rPr>
          <w:rFonts w:ascii="Times New Roman" w:hAnsi="Times New Roman"/>
          <w:color w:val="FF0000"/>
          <w:sz w:val="24"/>
          <w:szCs w:val="24"/>
          <w:lang/>
        </w:rPr>
        <w:t xml:space="preserve"> УРЕДБУ И ЧИНИ ЊЕН САСТАВНИ ДЕО</w:t>
      </w:r>
      <w:r w:rsidRPr="001B102A">
        <w:rPr>
          <w:rFonts w:ascii="Times New Roman" w:hAnsi="Times New Roman"/>
          <w:color w:val="FF0000"/>
          <w:sz w:val="24"/>
          <w:szCs w:val="24"/>
          <w:lang/>
        </w:rPr>
        <w:t>.</w:t>
      </w:r>
    </w:p>
    <w:p w:rsidR="001E3C1C" w:rsidRPr="00103C60" w:rsidRDefault="001E3C1C">
      <w:pPr>
        <w:spacing w:after="150"/>
        <w:rPr>
          <w:rFonts w:ascii="Times New Roman" w:hAnsi="Times New Roman" w:cs="Times New Roman"/>
          <w:strike/>
          <w:sz w:val="24"/>
          <w:szCs w:val="24"/>
        </w:rPr>
      </w:pP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назив члана 21. (види члан 4. Уредбе - 84/2015-63)</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Члан 21.</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(види члан 4. Уредбе - 84/2015-63)</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назив члана 22. (види члан 4. Уредбе - 84/2015-63)</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Члан 22.</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(види члан 4. Уредбе - 84/2015-63)</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Почетак и престанак права на дневницу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23.</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Дневница за службено путовање у иностранство одређује се од часа преласка државне границе Републике Србије – у поласку, до часа преласка државне границе Републике Србије – у повратку.</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се у иностранство путује авионом, дневница се одређује од часа поласка авиона с последњег аеродрома у Републици Србији до часа повратка на први аеродром у Републици Србији.</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се у иностранство путује бродом, дневница се одређује од часа поласка брода из последњег пристаништа у Републици Србији до часа повратка у прво пристаниште у Републици Србији.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Одређивање дневнице према трајању службеног путовања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24.</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припада једна дневница на свака 24 часа проведена у иностранству, а ако је преостало време проведено у иностранству дуже од 12 часова – припада му још једна дневница, односно још половина дневнице ако је преостало време проведено у иностранству између осам и 12 часова.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је време проведено у иностранству дуже од 12 часова а краће од 24 часа, државном службенику и намештенику припада једна дневница, а ако је у иностранству проведено између осам и 12 часова – пола дневнице. За свако задржавање у страној држави, односно пропутовање кроз страну државу, које траје дуже од 12 часова државном службенику и намештенику припада једна дневница која је утврђена за ту државу.</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назив члана 25. (види члан 4. Уредбе - 84/2015-63)</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Члан 25.</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i/>
          <w:color w:val="000000"/>
          <w:sz w:val="24"/>
          <w:szCs w:val="24"/>
        </w:rPr>
        <w:t>Брисан је (види члан 4. Уредбе - 84/2015-63)</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 </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превоза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26.</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Ради покрића трошкова превоза на службеном путовању у иностранство државном службенику и намештенику исплаћује се накнада у висини цене из путничке тарифе за превоз средством оне врсте и разреда који се, према налогу за службено путовање, користе.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прибављања путних исправа, вакцинације и лекарских прегледа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27.</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прибављања путних исправа, вакцинације и лекарских прегледа који су у вези са службеним путовањем у иностранство, ако их надлежни орган здравственог осигурања не призна, накнађују се државном службенику или намештенику у стварним износима, на основу приложеног рачуна.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поштанских и других услуга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28.</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који на службеном путовању у иностранство настану у вези с превожењем, преношењем, уношењем и изношењем службене поште, коришћењем телефона, телеграма и телефакса, а који су неопходни за службене послове, као и други неопходни издаци (таксе и др.), накнађују се државном службенику или намештенику у стварним износима, на основу приложеног рачуна.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изнајмљивања просторија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29.</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који, уз сагласност шефа делегације, настану на службеном путовању у иностранство у вези са изнајмљивањем просторије за састанке делегације, плаћањем стенографских и дактилографских услуга и изнајмљивањем персоналних рачунара за припремање службених извештаја или за потребе службене кореспонденције накнађују се у стварним износима, на основу одговарајућег рачуна.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5. Обрачун путних трошкова службеног путовања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30.</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службеног путовања у иностранство накнађују се на основу обрачуна путних трошкова који се, у року од седам дана од дана кад је службено путовање завршено, подноси са писменим извештајем о службеном путовању који је оверио надлежни наредбодавац.</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Уз обрачун путних трошкова прилажу се одговарајући докази о постојању и висини трошкова (карта за превоз, рачун за преноћиште и доручак, рачуни за остале трошкове и др.).</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 xml:space="preserve">Ако је у документу о настанку трошкова који се прилаже уз обрачун исказан износ у националној валути </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xml:space="preserve">, за обрачун и признавање издатака уз документ се прилаже и писмени доказ о курсу националне валуте у односу на </w:t>
      </w:r>
      <w:r w:rsidRPr="000408A1">
        <w:rPr>
          <w:rFonts w:ascii="Times New Roman" w:hAnsi="Times New Roman" w:cs="Times New Roman"/>
          <w:b/>
          <w:color w:val="000000"/>
          <w:sz w:val="24"/>
          <w:szCs w:val="24"/>
        </w:rPr>
        <w:t>евро</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а ако се писмени доказ о курсу националне валуте не приложи уз документ о обрачуну путних трошкова, издаци по том документу се не признају.</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6. Плаћање трошкова платном картицом</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31.</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може да се омогући плаћање трошкова службеног путовања у иностранство платном картицом, у складу са важећим прописима.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VI. НАКНАДА ТРОШКОВА СЕЛИДБЕ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1. Трошкови селидбе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Сви трошкови који се накнађују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32.</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за селидбу у иностранство трошкови превоза, паковања, осигурања и смештаја ствари (покућства), трошкови његове исхране и превоза, као и исхране и превоза чланова његове породице, трошкови његовог смештаја и смештаја чланова његове породице, као и трошкови прибављања путних исправа, вакцинације и лекарских прегледа.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Захтев за накнаду трошкова селидбе подноси се у року од 30 дана од дана пресељења.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Маса ствари које се селе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33.</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превоза, паковања, осигурања и смештаја накнађују се за масу ствари која износи:</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за државног службеника и намештеника – до 1.100 kg, односно 7 m3;</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за супружника – до 700 kg, односно до 4 m3;</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3) за свако дете – до 300 kg, односно до 2 m3.</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се накнађују за укупну масу ствари до 2.500 kg, односно 15,5 m3, с тим што се у укупну масу урачунава и маса амбалаже.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превоза ствари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34.</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исплаћује се за селидбу, ради покрића трошкова превоза ствари, накнада која одговара најекономичнијем превозу ствари, и то према тарифи превозника.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се државни службеник или намештеник и чланови његове породице селе из Републике Србије у страну државу и обратно линијом на којој саобраћају и домаћи превозници, накнада трошкова превоза ствари исплаћује се према тарифи домаћег превозника.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превоза ствари од стана до одговарајућег превозног средства којим се ствари превозе у иностранство исплаћују се у висини стварних трошкова на основу приложеног рачуна.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паковања ствари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35.</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паковања ствари приликом селидбе из иностранства у Републику Србију или у другу страну државу накнађују се у паушалном износу:</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ако се државни службеник или намештеник сели с члановима породице и превози ствари железницом или камионом – у валути државе из које се сели, у износу од 500 САД долара, обрачунатој по текућем курсу важећем у време селидбе у држави из које се сели или у динарима по његовом повратку у Републику Србију обрачунатим на дан предаје обрачуна трошкова;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ако се државни службеник или намештеник сели с члановима породице и превози ствари бродом или авионом – у валути државе из које се сели, у износу од 400 САД долара, обрачунатој по текућем курсу важећем у време селидбе у држави из које се сели или у динарима по његовом повратку у Републику Србију, обрачунатим на дан предаје обрачуна трошкова;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3) ако се државни службеник или намештеник сели с члановима породице и превози ствари експресно железницом или истим превозним средством којим он путује (митгепеком) или сопственим аутомобилом – у валути државе из које се сели, у износу од 300 САД долара, обрачунатој по текућем курсу важећем у време селидбе у држави из које се сели или у динарима по његовом повратку у Републику Србију, обрачунатим на дан предаје обрачуна трошкова;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4) ако се државни службеник или намештеник сели без чланова породице, накнађује се 50% утврђене паушалне накнаде – у валути државе из које се сели, обрачунатој по текућем курсу важећем у време селидбе у држави из које се сели или у динарима по његовом повратку у Републику Србију, обрачунатим на дан предаје обрачуна трошкова.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паковања ствари приликом селидбе из Републике Србије у иностранство накнађују се под истим условима који су предвиђени за селидбу из иностранства у Републику Србију, у паушалном износу, обрачунатом у динарима, по курсу на дан обрачуна паушала.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осигурања ствари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36.</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осигурања ствари код домаћих организација за осигурање ствари које се шаљу из Републике Србије у иностранство и обратно накнађују се до следећег износа: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ако се државни службеник или намештеник сели с члановима породице – до 5.000 САД долара, прерачунатих у динаре по текућем курсу важећем на дан селидбе;</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ако се државни службеник или намештеник сели без чланова породице – до 2.500 САД долара, прерачунатих у динаре по текућем курсу важећем на дан селидбе.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смештаја ствари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37.</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је државни службеник или намештеник због селидбе у иностранство дужан да испразни свој стан, трошкови смештаја ствари накнађују се у висини стварних трошкова, на основу приложеног рачуна.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Дневнице и трошкови превоза за време селидбе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38.</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Дневнице и трошкови превоза за време које државни службеник или намештеник приликом селидбе у иностранство проведе на путу накнађују се као да је посреди службено путовање у иностранство.</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Члановима породице државног службеника или намештеника који се сели, који нису у радном односу, трошкови личног превоза, смештаја и исхране накнађују се до износа накнаде трошкова предвиђених одредбама ове уредбе за државног службеника или намештеника који се сели.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Трошкови прибављања путних исправа, вакцинације и лекарских прегледа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39.</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прибављања путних исправа, вакцинације и лекарских прегледа који су у вези са селидбом у иностранство, ако их надлежни орган здравственог осигурања не призна, накнађују се у стварним износима, на основу приложеног рачуна, државном службенику или намештенику и члановима његове породице који се с њим селе.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2. Исплата аконтације за трошкове селидбе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40.</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или намештенику може да се исплати аконтација за селидбу у иностранство, у висини процењених трошкова.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3. Обрачун трошкова селидбе у иностранство</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41.</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селидбе у иностранство накнађују се на основу обрачуна трошкова који се после завршене селидбе подноси у року од 30 дана од дана пресељења.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Уз обрачун трошкова селидбе прилажу се: Јединствена царинска исправа, рачуни за превоз ствари, рачуни за шпедитерске услуге, рачуни за изношење ствари из стана и уношење у стан, као и рачуни за остале трошкове.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4. Накнада трошкова доласка на одмор у Републику Србију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42.</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Трошкови превоза који су потребни да би државни службеник или намештеник дошао с члановима своје породице на одмор у Републику Србију после најмање 18 месеци рада у држави с тешким климатским условима, као и трошкови њиховог повратка, накнађују се у висини цене из путничке тарифе за превоз најекономичнијим превозним средством оне врсте и разреда који, према решењу о годишњем одмору, могу да се користе.</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Државе с тешким климатским условима јесу: Република Ангола, Народна Република Бангладеш, Република Боливија, Мијанмарска Унија, Република Гана, Габонска Република, Република Гвајана, Република Гвинеја, Република Индија, Република Индонезија, Република Ирак, Савезна Демократска Република Етиопија, Јемен, Народна Република Кина, Република Конго, Држава Кувајт, Малезија, Савезна Република Нигерија, Република Никарагва, Исламска Република Пакистан, Република Сомалија, Република Судан, Демократска Социјалистичка Република Шри Ланка, Уједињена Република Танзанија, Краљевина Тајланд, Социјалистичка Република Вијетнам, Република Намибија, Уједињени Арапски Емирати, Република Сенегал, Прелазна Исламска Држава Авганистан, Република Филипини и Република Панама.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VII. НАКНАДА ТРОШКОВА РАДА И БОРАВКА НА ТЕРЕНУ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Појам рада на терену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43.</w:t>
      </w:r>
    </w:p>
    <w:p w:rsidR="001E3C1C" w:rsidRPr="00411DAA" w:rsidRDefault="001E3C1C" w:rsidP="00886A18">
      <w:pPr>
        <w:spacing w:after="150"/>
        <w:jc w:val="both"/>
        <w:rPr>
          <w:rFonts w:ascii="Times New Roman" w:hAnsi="Times New Roman" w:cs="Times New Roman"/>
          <w:color w:val="000000"/>
          <w:sz w:val="24"/>
          <w:szCs w:val="24"/>
        </w:rPr>
      </w:pPr>
      <w:r w:rsidRPr="00411DAA">
        <w:rPr>
          <w:rFonts w:ascii="Times New Roman" w:hAnsi="Times New Roman" w:cs="Times New Roman"/>
          <w:color w:val="000000"/>
          <w:sz w:val="24"/>
          <w:szCs w:val="24"/>
        </w:rPr>
        <w:t xml:space="preserve">Рад на терену јесте рад који се по природи посла врши изван службених просторија, </w:t>
      </w:r>
      <w:r>
        <w:rPr>
          <w:rFonts w:ascii="Times New Roman" w:hAnsi="Times New Roman" w:cs="Times New Roman"/>
          <w:color w:val="000000"/>
          <w:sz w:val="24"/>
          <w:szCs w:val="24"/>
          <w:lang/>
        </w:rPr>
        <w:t xml:space="preserve">ВАН СЕДИШТА ПОСЛОДАВЦА, </w:t>
      </w:r>
      <w:r w:rsidRPr="00411DAA">
        <w:rPr>
          <w:rFonts w:ascii="Times New Roman" w:hAnsi="Times New Roman" w:cs="Times New Roman"/>
          <w:color w:val="000000"/>
          <w:sz w:val="24"/>
          <w:szCs w:val="24"/>
        </w:rPr>
        <w:t>а на који се државни службеник или намештеник, по налогу овлашћеног лица, упућује да изврши службени посао.</w:t>
      </w:r>
    </w:p>
    <w:p w:rsidR="001E3C1C" w:rsidRPr="000408A1" w:rsidRDefault="001E3C1C">
      <w:pPr>
        <w:spacing w:after="150"/>
        <w:rPr>
          <w:rFonts w:ascii="Times New Roman" w:hAnsi="Times New Roman" w:cs="Times New Roman"/>
          <w:sz w:val="24"/>
          <w:szCs w:val="24"/>
        </w:rPr>
      </w:pP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Теренски додатак</w:t>
      </w:r>
    </w:p>
    <w:p w:rsidR="001E3C1C" w:rsidRDefault="001E3C1C">
      <w:pPr>
        <w:spacing w:after="120"/>
        <w:jc w:val="center"/>
        <w:rPr>
          <w:rFonts w:ascii="Times New Roman" w:hAnsi="Times New Roman" w:cs="Times New Roman"/>
          <w:color w:val="000000"/>
          <w:sz w:val="24"/>
          <w:szCs w:val="24"/>
        </w:rPr>
      </w:pPr>
      <w:r w:rsidRPr="000408A1">
        <w:rPr>
          <w:rFonts w:ascii="Times New Roman" w:hAnsi="Times New Roman" w:cs="Times New Roman"/>
          <w:color w:val="000000"/>
          <w:sz w:val="24"/>
          <w:szCs w:val="24"/>
        </w:rPr>
        <w:t>Члан 44.</w:t>
      </w:r>
    </w:p>
    <w:p w:rsidR="001E3C1C" w:rsidRDefault="001E3C1C" w:rsidP="00411DAA">
      <w:pPr>
        <w:spacing w:after="150"/>
        <w:ind w:firstLine="720"/>
        <w:jc w:val="both"/>
        <w:rPr>
          <w:rFonts w:ascii="Times New Roman" w:hAnsi="Times New Roman" w:cs="Times New Roman"/>
          <w:color w:val="000000"/>
          <w:sz w:val="24"/>
          <w:szCs w:val="24"/>
        </w:rPr>
      </w:pPr>
      <w:r w:rsidRPr="000408A1">
        <w:rPr>
          <w:rFonts w:ascii="Times New Roman" w:hAnsi="Times New Roman" w:cs="Times New Roman"/>
          <w:color w:val="000000"/>
          <w:sz w:val="24"/>
          <w:szCs w:val="24"/>
        </w:rPr>
        <w:t xml:space="preserve">Државном службенику и намештенику исплаћује се накнада трошкова рада и боравка на терену (теренски додатак) која износи </w:t>
      </w:r>
      <w:r w:rsidRPr="00411DAA">
        <w:rPr>
          <w:rFonts w:ascii="Times New Roman" w:hAnsi="Times New Roman" w:cs="Times New Roman"/>
          <w:strike/>
          <w:color w:val="000000"/>
          <w:sz w:val="24"/>
          <w:szCs w:val="24"/>
        </w:rPr>
        <w:t xml:space="preserve">3% просечне месечне зараде запосленог </w:t>
      </w:r>
      <w:r w:rsidRPr="00411DAA">
        <w:rPr>
          <w:rFonts w:ascii="Times New Roman" w:hAnsi="Times New Roman" w:cs="Times New Roman"/>
          <w:b/>
          <w:strike/>
          <w:color w:val="000000"/>
          <w:sz w:val="24"/>
          <w:szCs w:val="24"/>
        </w:rPr>
        <w:t>у Републици Србији</w:t>
      </w:r>
      <w:r w:rsidRPr="00411DAA">
        <w:rPr>
          <w:rFonts w:ascii="Times New Roman" w:hAnsi="Times New Roman" w:cs="Times New Roman"/>
          <w:b/>
          <w:strike/>
          <w:color w:val="000000"/>
          <w:sz w:val="24"/>
          <w:szCs w:val="24"/>
          <w:vertAlign w:val="superscript"/>
        </w:rPr>
        <w:t>*</w:t>
      </w:r>
      <w:r w:rsidRPr="000408A1">
        <w:rPr>
          <w:rFonts w:ascii="Times New Roman" w:hAnsi="Times New Roman" w:cs="Times New Roman"/>
          <w:color w:val="000000"/>
          <w:sz w:val="24"/>
          <w:szCs w:val="24"/>
        </w:rPr>
        <w:t xml:space="preserve"> </w:t>
      </w:r>
      <w:r>
        <w:rPr>
          <w:rFonts w:ascii="Times New Roman" w:hAnsi="Times New Roman" w:cs="Times New Roman"/>
          <w:color w:val="FF0000"/>
          <w:kern w:val="1"/>
          <w:sz w:val="24"/>
          <w:szCs w:val="24"/>
          <w:lang w:eastAsia="ar-SA"/>
        </w:rPr>
        <w:t xml:space="preserve">5% ПРОСЕЧНЕ </w:t>
      </w:r>
      <w:r w:rsidRPr="000408A1">
        <w:rPr>
          <w:rFonts w:ascii="Times New Roman" w:hAnsi="Times New Roman" w:cs="Times New Roman"/>
          <w:color w:val="FF0000"/>
          <w:kern w:val="1"/>
          <w:sz w:val="24"/>
          <w:szCs w:val="24"/>
          <w:lang w:eastAsia="ar-SA"/>
        </w:rPr>
        <w:t xml:space="preserve">ЗАРАДЕ </w:t>
      </w:r>
      <w:r w:rsidRPr="000408A1">
        <w:rPr>
          <w:rFonts w:ascii="Times New Roman" w:hAnsi="Times New Roman" w:cs="Times New Roman"/>
          <w:b/>
          <w:color w:val="FF0000"/>
          <w:kern w:val="1"/>
          <w:sz w:val="24"/>
          <w:szCs w:val="24"/>
          <w:lang w:eastAsia="ar-SA"/>
        </w:rPr>
        <w:t>У РЕПУБЛИЦИ СРБИЈИ</w:t>
      </w:r>
      <w:r w:rsidRPr="000408A1">
        <w:rPr>
          <w:rFonts w:ascii="Times New Roman" w:hAnsi="Times New Roman" w:cs="Times New Roman"/>
          <w:b/>
          <w:color w:val="FF0000"/>
          <w:kern w:val="1"/>
          <w:sz w:val="24"/>
          <w:szCs w:val="24"/>
          <w:vertAlign w:val="superscript"/>
          <w:lang w:eastAsia="ar-SA"/>
        </w:rPr>
        <w:t>*</w:t>
      </w:r>
      <w:r w:rsidRPr="000408A1">
        <w:rPr>
          <w:rFonts w:ascii="Times New Roman" w:hAnsi="Times New Roman" w:cs="Times New Roman"/>
          <w:color w:val="000000"/>
          <w:sz w:val="24"/>
          <w:szCs w:val="24"/>
        </w:rPr>
        <w:t>према последњем коначном објављеном податку републичког органа надлежног за послове статистике на дан исплате.</w:t>
      </w:r>
    </w:p>
    <w:p w:rsidR="001E3C1C" w:rsidRPr="000408A1" w:rsidRDefault="001E3C1C" w:rsidP="00411DAA">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Ако за рад и боравак на терену нису обезбеђени бесплатни смештај и исхрана, теренски додатак увећава се за трошкове смештаја и исхране: за трошкове смештаја – највише до износа накнаде за трошкове смештаја на службеном путовању у земљи (члан 8. ове уредбе), а за трошкове исхране – највише за дневницу за службено путовање у земљи (члан 9. ове уредбе).</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VIII. НАКНАДА ТРОШКОВА ПРИВРЕМЕНОГ ИЛИ ТРАЈНОГ ПРЕМЕШТАЈА У ДРУГО МЕСТО РАДА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Врсте трошкова премештаја у друго место рада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45.</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 намештенику накнађују се због привременог или трајног премештаја у друго место рада трошкови селидбе, трошкови посета породици и трошкови одвојеног живота од породице.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Трошкови селидбе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46.</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Државном службенику или намештенику који је премештен у друго место рада, ван места његовог пребивалишта, накнађују се трошкови селидбе: трошкови превоза покућства – у висини која одговара најекономичнијем превозу ствари, према тарифи превозника и трошкови паковања покућства – у паушалном износу од 5.000,00 динара.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Захтев за накнаду трошкова селидбе подноси се у року од осам дана од дана пресељења.</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Трошкови посета породици</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47.</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 xml:space="preserve">Државни службеник или намештеник који живи одвојено од своје породице има право и на накнаду трошкова превоза ради посете породици, и то највише за </w:t>
      </w:r>
      <w:r w:rsidRPr="000408A1">
        <w:rPr>
          <w:rFonts w:ascii="Times New Roman" w:hAnsi="Times New Roman" w:cs="Times New Roman"/>
          <w:b/>
          <w:color w:val="000000"/>
          <w:sz w:val="24"/>
          <w:szCs w:val="24"/>
        </w:rPr>
        <w:t>једно путовање</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xml:space="preserve"> месечно, у висини стварних трошкова превоза у међуградском саобраћају.</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Право на накнаду трошкова за одвојени живот од породице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48.</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Државном службенику и намештенику накнађују се трошкови за одвојени живот од породице ако због тога што је привремено премештен у друго место рада које је више од 50 km удаљено и од места његовог пребивалишта и од претходног места рада живи одвојено од породице – док траје привремени премештај.</w:t>
      </w:r>
      <w:r w:rsidRPr="000408A1">
        <w:rPr>
          <w:rFonts w:ascii="Times New Roman" w:hAnsi="Times New Roman" w:cs="Times New Roman"/>
          <w:b/>
          <w:color w:val="000000"/>
          <w:sz w:val="24"/>
          <w:szCs w:val="24"/>
          <w:vertAlign w:val="superscript"/>
        </w:rPr>
        <w:t>*</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Државном службенику и намештенику који је трајно премештен у друго место рада које је више од 50 km удаљено и од места његовог пребивалишта и од претходног места рада, а нема решено стамбено питање у новом месту рада, накнађују се трошкови за одвојени живот од породице најдуже годину дана од дана трајног премештаја.</w:t>
      </w:r>
      <w:r w:rsidRPr="000408A1">
        <w:rPr>
          <w:rFonts w:ascii="Times New Roman" w:hAnsi="Times New Roman" w:cs="Times New Roman"/>
          <w:b/>
          <w:color w:val="000000"/>
          <w:sz w:val="24"/>
          <w:szCs w:val="24"/>
          <w:vertAlign w:val="superscript"/>
        </w:rPr>
        <w:t>*</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Државни службеник или намештеник нема право на накнаду трошкова за одвојени живот од породице:</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1) ако је на свој захтев премештен у друго место рада;</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2) ако је премештен на основу интерног или јавног конкурса или ако му је место рада било познато у време кад је засновао радни однос у државном органу.</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84/2015</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Висина накнаде трошкова за одвојени живот од породице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49.</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color w:val="000000"/>
          <w:sz w:val="24"/>
          <w:szCs w:val="24"/>
        </w:rPr>
        <w:t xml:space="preserve">Државном службенику и намештенику исплаћује се месечна накнада трошкова за одвојени живот од породице која износи 75% просечне месечне зараде по запосленом </w:t>
      </w:r>
      <w:r w:rsidRPr="000408A1">
        <w:rPr>
          <w:rFonts w:ascii="Times New Roman" w:hAnsi="Times New Roman" w:cs="Times New Roman"/>
          <w:b/>
          <w:color w:val="000000"/>
          <w:sz w:val="24"/>
          <w:szCs w:val="24"/>
        </w:rPr>
        <w:t>у Републици Србији</w:t>
      </w:r>
      <w:r w:rsidRPr="000408A1">
        <w:rPr>
          <w:rFonts w:ascii="Times New Roman" w:hAnsi="Times New Roman" w:cs="Times New Roman"/>
          <w:b/>
          <w:color w:val="000000"/>
          <w:sz w:val="24"/>
          <w:szCs w:val="24"/>
          <w:vertAlign w:val="superscript"/>
        </w:rPr>
        <w:t>*</w:t>
      </w:r>
      <w:r w:rsidRPr="000408A1">
        <w:rPr>
          <w:rFonts w:ascii="Times New Roman" w:hAnsi="Times New Roman" w:cs="Times New Roman"/>
          <w:color w:val="000000"/>
          <w:sz w:val="24"/>
          <w:szCs w:val="24"/>
        </w:rPr>
        <w:t>, према последњем коначном објављеном податку републичког органа надлежног за послове статистике на дан исплате.</w:t>
      </w:r>
    </w:p>
    <w:p w:rsidR="001E3C1C" w:rsidRDefault="001E3C1C">
      <w:pPr>
        <w:spacing w:after="150"/>
        <w:rPr>
          <w:rFonts w:ascii="Times New Roman" w:hAnsi="Times New Roman" w:cs="Times New Roman"/>
          <w:color w:val="000000"/>
          <w:sz w:val="24"/>
          <w:szCs w:val="24"/>
        </w:rPr>
      </w:pPr>
      <w:r w:rsidRPr="000408A1">
        <w:rPr>
          <w:rFonts w:ascii="Times New Roman" w:hAnsi="Times New Roman" w:cs="Times New Roman"/>
          <w:color w:val="000000"/>
          <w:sz w:val="24"/>
          <w:szCs w:val="24"/>
        </w:rPr>
        <w:t>*Службени гласник РС, број 84/2015</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IX. ОТПРЕМНИНА</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Отпремнина државном службенику коме престане радни однос због протека два месеца откад је постао нераспоређен и намештенику за чијим радом престане потреба</w:t>
      </w:r>
      <w:r w:rsidRPr="000408A1">
        <w:rPr>
          <w:rFonts w:ascii="Times New Roman" w:hAnsi="Times New Roman" w:cs="Times New Roman"/>
          <w:b/>
          <w:color w:val="000000"/>
          <w:sz w:val="24"/>
          <w:szCs w:val="24"/>
          <w:vertAlign w:val="superscript"/>
        </w:rPr>
        <w:t>*</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84/2014</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50.</w:t>
      </w:r>
      <w:r w:rsidRPr="000408A1">
        <w:rPr>
          <w:rFonts w:ascii="Times New Roman" w:hAnsi="Times New Roman" w:cs="Times New Roman"/>
          <w:b/>
          <w:color w:val="000000"/>
          <w:sz w:val="24"/>
          <w:szCs w:val="24"/>
          <w:vertAlign w:val="superscript"/>
        </w:rPr>
        <w:t>*</w:t>
      </w:r>
    </w:p>
    <w:p w:rsidR="001E3C1C" w:rsidRDefault="001E3C1C" w:rsidP="00886A18">
      <w:pPr>
        <w:spacing w:after="150"/>
        <w:jc w:val="both"/>
        <w:rPr>
          <w:rFonts w:ascii="Times New Roman" w:hAnsi="Times New Roman" w:cs="Times New Roman"/>
          <w:b/>
          <w:color w:val="000000"/>
          <w:sz w:val="24"/>
          <w:szCs w:val="24"/>
          <w:vertAlign w:val="superscript"/>
          <w:lang/>
        </w:rPr>
      </w:pPr>
      <w:r w:rsidRPr="000408A1">
        <w:rPr>
          <w:rFonts w:ascii="Times New Roman" w:hAnsi="Times New Roman" w:cs="Times New Roman"/>
          <w:b/>
          <w:color w:val="000000"/>
          <w:sz w:val="24"/>
          <w:szCs w:val="24"/>
        </w:rPr>
        <w:t xml:space="preserve">Државном службенику коме престане радни однос због протека два месеца откад је постао нераспоређен и намештенику коме је отказан уговор о раду јер не постоји ниједно радно место на које може бити премештен или распоређен, исплаћује се отпремнина за сваку навршену годину рада у радном односу код последњег послодавца у висини </w:t>
      </w:r>
      <w:r w:rsidRPr="002B39E6">
        <w:rPr>
          <w:rFonts w:ascii="Times New Roman" w:hAnsi="Times New Roman" w:cs="Times New Roman"/>
          <w:b/>
          <w:strike/>
          <w:color w:val="000000"/>
          <w:sz w:val="24"/>
          <w:szCs w:val="24"/>
        </w:rPr>
        <w:t>трећине</w:t>
      </w:r>
      <w:r w:rsidRPr="004807C2">
        <w:rPr>
          <w:rFonts w:ascii="Times New Roman" w:hAnsi="Times New Roman" w:cs="Times New Roman"/>
          <w:b/>
          <w:strike/>
          <w:color w:val="FF0000"/>
          <w:sz w:val="24"/>
          <w:szCs w:val="24"/>
        </w:rPr>
        <w:t xml:space="preserve"> </w:t>
      </w:r>
      <w:r w:rsidRPr="004807C2">
        <w:rPr>
          <w:rFonts w:ascii="Times New Roman" w:hAnsi="Times New Roman" w:cs="Times New Roman"/>
          <w:b/>
          <w:color w:val="FF0000"/>
          <w:sz w:val="24"/>
          <w:szCs w:val="24"/>
          <w:lang/>
        </w:rPr>
        <w:t xml:space="preserve">ПОЛОВИНЕ </w:t>
      </w:r>
      <w:r w:rsidRPr="000408A1">
        <w:rPr>
          <w:rFonts w:ascii="Times New Roman" w:hAnsi="Times New Roman" w:cs="Times New Roman"/>
          <w:b/>
          <w:color w:val="000000"/>
          <w:sz w:val="24"/>
          <w:szCs w:val="24"/>
        </w:rPr>
        <w:t>његове плате.</w:t>
      </w:r>
      <w:r w:rsidRPr="000408A1">
        <w:rPr>
          <w:rFonts w:ascii="Times New Roman" w:hAnsi="Times New Roman" w:cs="Times New Roman"/>
          <w:b/>
          <w:color w:val="000000"/>
          <w:sz w:val="24"/>
          <w:szCs w:val="24"/>
          <w:vertAlign w:val="superscript"/>
        </w:rPr>
        <w:t>*</w:t>
      </w:r>
      <w:r>
        <w:rPr>
          <w:rFonts w:ascii="Times New Roman" w:hAnsi="Times New Roman" w:cs="Times New Roman"/>
          <w:b/>
          <w:color w:val="000000"/>
          <w:sz w:val="24"/>
          <w:szCs w:val="24"/>
          <w:vertAlign w:val="superscript"/>
          <w:lang/>
        </w:rPr>
        <w:t xml:space="preserve"> </w:t>
      </w:r>
    </w:p>
    <w:p w:rsidR="001E3C1C" w:rsidRPr="004807C2" w:rsidRDefault="001E3C1C" w:rsidP="00886A18">
      <w:pPr>
        <w:spacing w:after="150"/>
        <w:jc w:val="both"/>
        <w:rPr>
          <w:rFonts w:ascii="Times New Roman" w:hAnsi="Times New Roman" w:cs="Times New Roman"/>
          <w:color w:val="FF0000"/>
          <w:sz w:val="24"/>
          <w:szCs w:val="24"/>
          <w:lang/>
        </w:rPr>
      </w:pPr>
      <w:r w:rsidRPr="004807C2">
        <w:rPr>
          <w:rFonts w:ascii="Times New Roman" w:hAnsi="Times New Roman" w:cs="Times New Roman"/>
          <w:b/>
          <w:color w:val="FF0000"/>
          <w:sz w:val="24"/>
          <w:szCs w:val="24"/>
          <w:lang/>
        </w:rPr>
        <w:t>ПРАВО НА ОТПРЕМНИНУ ОСТВАРУЈЕ СЕ И ЗА ГОДИНЕ РАДА КОД ПОСЛОДАВЦА ОД КОГА ЈЕ ОРГАН ПРЕУЗЕО НАДЛЕЖНОСТИ, ПОСЛОВЕ И ЗАПОСЛЕНЕ.</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Под платом сматра се просечна месечна плата запосленог која му је исплаћена за последња три месеца која претходе месецу у коме је донесено решење којим је утврђено да је постао нераспоређен, односно решење о отказу радног односа.</w:t>
      </w:r>
      <w:r w:rsidRPr="000408A1">
        <w:rPr>
          <w:rFonts w:ascii="Times New Roman" w:hAnsi="Times New Roman" w:cs="Times New Roman"/>
          <w:b/>
          <w:color w:val="000000"/>
          <w:sz w:val="24"/>
          <w:szCs w:val="24"/>
          <w:vertAlign w:val="superscript"/>
        </w:rPr>
        <w:t>*</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Општим актом, решењем или уговором о раду не може се утврдити дужи период од периода који се узима у обзир за обрачун отпремнине, од периода утврђеног у ставу 1. овог члана.</w:t>
      </w:r>
      <w:r w:rsidRPr="000408A1">
        <w:rPr>
          <w:rFonts w:ascii="Times New Roman" w:hAnsi="Times New Roman" w:cs="Times New Roman"/>
          <w:b/>
          <w:color w:val="000000"/>
          <w:sz w:val="24"/>
          <w:szCs w:val="24"/>
          <w:vertAlign w:val="superscript"/>
        </w:rPr>
        <w:t>*</w:t>
      </w:r>
    </w:p>
    <w:p w:rsidR="001E3C1C" w:rsidRPr="000408A1" w:rsidRDefault="001E3C1C" w:rsidP="00886A18">
      <w:pPr>
        <w:spacing w:after="150"/>
        <w:jc w:val="both"/>
        <w:rPr>
          <w:rFonts w:ascii="Times New Roman" w:hAnsi="Times New Roman" w:cs="Times New Roman"/>
          <w:sz w:val="24"/>
          <w:szCs w:val="24"/>
        </w:rPr>
      </w:pPr>
      <w:r w:rsidRPr="000408A1">
        <w:rPr>
          <w:rFonts w:ascii="Times New Roman" w:hAnsi="Times New Roman" w:cs="Times New Roman"/>
          <w:b/>
          <w:color w:val="000000"/>
          <w:sz w:val="24"/>
          <w:szCs w:val="24"/>
        </w:rPr>
        <w:t>Државни службеник, односно намештеник не може да оствари право на отпремнину из става 1. овог члана, за исти период за који му је већ исплаћена отпремнина код истог или другог послодавца.</w:t>
      </w:r>
      <w:r w:rsidRPr="000408A1">
        <w:rPr>
          <w:rFonts w:ascii="Times New Roman" w:hAnsi="Times New Roman" w:cs="Times New Roman"/>
          <w:b/>
          <w:color w:val="000000"/>
          <w:sz w:val="24"/>
          <w:szCs w:val="24"/>
          <w:vertAlign w:val="superscript"/>
        </w:rPr>
        <w:t>*</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84/2014</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Отпремнина државном службенику или намештенику који одлази у пензију</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51.</w:t>
      </w:r>
      <w:r w:rsidRPr="000408A1">
        <w:rPr>
          <w:rFonts w:ascii="Times New Roman" w:hAnsi="Times New Roman" w:cs="Times New Roman"/>
          <w:b/>
          <w:color w:val="000000"/>
          <w:sz w:val="24"/>
          <w:szCs w:val="24"/>
          <w:vertAlign w:val="superscript"/>
        </w:rPr>
        <w:t>*</w:t>
      </w:r>
    </w:p>
    <w:p w:rsidR="001E3C1C" w:rsidRDefault="001E3C1C" w:rsidP="00CF58F9">
      <w:pPr>
        <w:spacing w:after="0" w:line="240" w:lineRule="auto"/>
        <w:ind w:firstLine="720"/>
        <w:jc w:val="both"/>
        <w:rPr>
          <w:rFonts w:ascii="Times New Roman" w:hAnsi="Times New Roman" w:cs="Times New Roman"/>
          <w:color w:val="FF0000"/>
          <w:sz w:val="24"/>
          <w:szCs w:val="24"/>
          <w:lang/>
        </w:rPr>
      </w:pPr>
      <w:r w:rsidRPr="000408A1">
        <w:rPr>
          <w:rFonts w:ascii="Times New Roman" w:hAnsi="Times New Roman" w:cs="Times New Roman"/>
          <w:b/>
          <w:color w:val="000000"/>
          <w:sz w:val="24"/>
          <w:szCs w:val="24"/>
        </w:rPr>
        <w:t xml:space="preserve">Државном службенику или намештенику који одлази у пензију исплаћује се отпремнина у висини 125% од плате коју би остварио за месец који претходи месецу у коме се исплаћује отпремнина, с тим што она не може бити нижа од две просечне зараде у Републици Србији, према последњем коначном објављеном податку републичког органа надлежног за послове статистике </w:t>
      </w:r>
      <w:r w:rsidRPr="00CF58F9">
        <w:rPr>
          <w:rFonts w:ascii="Times New Roman" w:hAnsi="Times New Roman" w:cs="Times New Roman"/>
          <w:b/>
          <w:color w:val="000000"/>
          <w:sz w:val="24"/>
          <w:szCs w:val="24"/>
        </w:rPr>
        <w:t>на дан исплате.</w:t>
      </w:r>
      <w:r w:rsidRPr="0018316A">
        <w:rPr>
          <w:rFonts w:ascii="Times New Roman" w:hAnsi="Times New Roman" w:cs="Times New Roman"/>
          <w:color w:val="FF0000"/>
          <w:sz w:val="24"/>
          <w:szCs w:val="24"/>
          <w:lang/>
        </w:rPr>
        <w:t xml:space="preserve"> </w:t>
      </w:r>
    </w:p>
    <w:p w:rsidR="001E3C1C" w:rsidRDefault="001E3C1C" w:rsidP="00CF58F9">
      <w:pPr>
        <w:spacing w:after="0" w:line="240" w:lineRule="auto"/>
        <w:ind w:firstLine="720"/>
        <w:jc w:val="both"/>
        <w:rPr>
          <w:rFonts w:ascii="Times New Roman" w:hAnsi="Times New Roman"/>
          <w:color w:val="FF0000"/>
          <w:sz w:val="24"/>
          <w:szCs w:val="24"/>
          <w:lang/>
        </w:rPr>
      </w:pPr>
      <w:r w:rsidRPr="0023293F">
        <w:rPr>
          <w:rFonts w:ascii="Times New Roman" w:hAnsi="Times New Roman"/>
          <w:color w:val="FF0000"/>
          <w:sz w:val="24"/>
          <w:szCs w:val="24"/>
          <w:lang/>
        </w:rPr>
        <w:t>АКО ЗАПОСЛЕНИ НИЈЕ ОСТВАРИО ПЛАТУ У МЕСЕЦУ КОЈИ ПРЕТХОДИ МЕСЕЦУ У КОЈЕМ МУ ПРЕСТАЈЕ РАДНИ ОДНОС ЗБОГ ОДСУСТВА СА РАДА, ОТПРЕМНИНА СЕ УТВРЂУЈЕ У ВИСИНИ 125% ОД ОСНОВНЕ ПЛАТЕ</w:t>
      </w:r>
      <w:bookmarkStart w:id="0" w:name="_GoBack"/>
      <w:bookmarkEnd w:id="0"/>
      <w:r w:rsidRPr="0023293F">
        <w:rPr>
          <w:rFonts w:ascii="Times New Roman" w:hAnsi="Times New Roman"/>
          <w:color w:val="FF0000"/>
          <w:sz w:val="24"/>
          <w:szCs w:val="24"/>
          <w:lang/>
        </w:rPr>
        <w:t>, УВЕЋАНЕ ЗА МИНУЛИ РАД</w:t>
      </w:r>
      <w:r>
        <w:rPr>
          <w:rFonts w:ascii="Times New Roman" w:hAnsi="Times New Roman"/>
          <w:color w:val="FF0000"/>
          <w:sz w:val="24"/>
          <w:szCs w:val="24"/>
          <w:lang/>
        </w:rPr>
        <w:t>.</w:t>
      </w:r>
    </w:p>
    <w:p w:rsidR="001E3C1C" w:rsidRPr="00886A18" w:rsidRDefault="001E3C1C" w:rsidP="00CF58F9">
      <w:pPr>
        <w:spacing w:after="0" w:line="240" w:lineRule="auto"/>
        <w:ind w:firstLine="720"/>
        <w:jc w:val="both"/>
        <w:rPr>
          <w:rFonts w:ascii="Times New Roman" w:hAnsi="Times New Roman" w:cs="Times New Roman"/>
          <w:color w:val="FF0000"/>
          <w:sz w:val="24"/>
          <w:szCs w:val="24"/>
          <w:lang/>
        </w:rPr>
      </w:pP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*Службени гласник РС, број 84/2014</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X. ПРЕЛАЗНЕ И ЗАВРШНЕ ОДРЕДБЕ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Права остварена по ранијем пропису</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52.</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Државни службеници, постављена лица чија радна места постају положаји и намештеници настављају да остварују права која нису предвиђена овом уредбом, ако другим прописом није друкчије одређено, најдуже 30 дана од дана ступања на снагу ове уредбе, под условима и на начин који је утврђен прописом на основу којег су остварили права која нису предвиђена овом уредбом.</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Сходна примена ове уредбе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color w:val="000000"/>
          <w:sz w:val="24"/>
          <w:szCs w:val="24"/>
        </w:rPr>
        <w:t>Члан 53.</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До ступања на снагу прописа којима ће се уредити права по основу рада у органима локалне самоуправе, изабрана, постављена и именована лица и запослени у органима локалне самоуправе остварују право на накнаду трошкова а запослени и право на отпремнину сходном применом одредаба ове уредбе.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b/>
          <w:color w:val="000000"/>
          <w:sz w:val="24"/>
          <w:szCs w:val="24"/>
        </w:rPr>
        <w:t>ОДРЕДБЕ КОЈЕ НИСУ УНЕТЕ У „ПРЕЧИШЋЕН ТЕКСТ“ УРЕДБЕ</w:t>
      </w:r>
    </w:p>
    <w:p w:rsidR="001E3C1C" w:rsidRPr="000408A1" w:rsidRDefault="001E3C1C">
      <w:pPr>
        <w:spacing w:after="120"/>
        <w:jc w:val="center"/>
        <w:rPr>
          <w:rFonts w:ascii="Times New Roman" w:hAnsi="Times New Roman" w:cs="Times New Roman"/>
          <w:sz w:val="24"/>
          <w:szCs w:val="24"/>
        </w:rPr>
      </w:pPr>
      <w:r w:rsidRPr="000408A1">
        <w:rPr>
          <w:rFonts w:ascii="Times New Roman" w:hAnsi="Times New Roman" w:cs="Times New Roman"/>
          <w:i/>
          <w:color w:val="000000"/>
          <w:sz w:val="24"/>
          <w:szCs w:val="24"/>
        </w:rPr>
        <w:t>Уредба о изменама и допунама Уредбе о накнади трошкова и отпремнини државних службеника и намештеника: „Службени гласник РС“, број 84/2015-63</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10.</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b/>
          <w:color w:val="000000"/>
          <w:sz w:val="24"/>
          <w:szCs w:val="24"/>
        </w:rPr>
        <w:t>У поступку за остваривање права из ове уредбе започетом пре ступања на снагу ове уредбе примениће се материјална решења садржана у овој уредби, осим ако је до ступања на снагу ове уредбе донето првостепено решење, у ком случају се у даљем поступку примењује материјално право садржано у пропису који је важио до ступања на снагу ове уредбе.</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b/>
          <w:color w:val="000000"/>
          <w:sz w:val="24"/>
          <w:szCs w:val="24"/>
        </w:rPr>
        <w:t>Државни службеник и намештеник коме је до ступања на снагу ове уредбе признато право на накнаду трошкова за одвојени живот од породице у складу са раније важећим прописом, то право остварује до истека периода на који му је то право признато, а најдуже годину дана од дана ступања на снагу ове уредбе.</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11.</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b/>
          <w:color w:val="000000"/>
          <w:sz w:val="24"/>
          <w:szCs w:val="24"/>
        </w:rPr>
        <w:t>До ступања на снагу прописа којима ће се уредити права по основу рада у органима локалне самоуправе, изабрана, постављена и именована лица и запослени у органима локалне самоуправе право на накнаду трошкова уређено овом уредбом остварују сходном применом одредаба ове уредбе.</w:t>
      </w:r>
    </w:p>
    <w:p w:rsidR="001E3C1C" w:rsidRPr="000408A1" w:rsidRDefault="001E3C1C">
      <w:pPr>
        <w:spacing w:after="150"/>
        <w:jc w:val="center"/>
        <w:rPr>
          <w:rFonts w:ascii="Times New Roman" w:hAnsi="Times New Roman" w:cs="Times New Roman"/>
          <w:sz w:val="24"/>
          <w:szCs w:val="24"/>
        </w:rPr>
      </w:pPr>
      <w:r w:rsidRPr="000408A1">
        <w:rPr>
          <w:rFonts w:ascii="Times New Roman" w:hAnsi="Times New Roman" w:cs="Times New Roman"/>
          <w:b/>
          <w:color w:val="000000"/>
          <w:sz w:val="24"/>
          <w:szCs w:val="24"/>
        </w:rPr>
        <w:t>Члан 12.</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b/>
          <w:color w:val="000000"/>
          <w:sz w:val="24"/>
          <w:szCs w:val="24"/>
        </w:rPr>
        <w:t>Ова уредба ступа на снагу осмог дана од дана објављивања у „Службеном гласнику Републике Србије”.</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color w:val="000000"/>
          <w:sz w:val="24"/>
          <w:szCs w:val="24"/>
        </w:rPr>
        <w:t> </w:t>
      </w:r>
    </w:p>
    <w:p w:rsidR="001E3C1C" w:rsidRPr="000408A1" w:rsidRDefault="001E3C1C">
      <w:pPr>
        <w:spacing w:after="150"/>
        <w:rPr>
          <w:rFonts w:ascii="Times New Roman" w:hAnsi="Times New Roman" w:cs="Times New Roman"/>
          <w:sz w:val="24"/>
          <w:szCs w:val="24"/>
        </w:rPr>
      </w:pPr>
      <w:r w:rsidRPr="000408A1">
        <w:rPr>
          <w:rFonts w:ascii="Times New Roman" w:hAnsi="Times New Roman" w:cs="Times New Roman"/>
          <w:i/>
          <w:color w:val="000000"/>
          <w:sz w:val="24"/>
          <w:szCs w:val="24"/>
        </w:rPr>
        <w:t>НАПОМЕНА ИЗДАВАЧА: Списак дневница по страним државама престао је да важи ступањем на снагу Уредбе о изменама и допунама Уредбе о накнади трошкова и отпремнини државних службеника и намештеника („Службени гласник РС“, број</w:t>
      </w:r>
      <w:r w:rsidRPr="000408A1">
        <w:rPr>
          <w:rFonts w:ascii="Times New Roman" w:hAnsi="Times New Roman" w:cs="Times New Roman"/>
          <w:color w:val="000000"/>
          <w:sz w:val="24"/>
          <w:szCs w:val="24"/>
        </w:rPr>
        <w:t xml:space="preserve"> </w:t>
      </w:r>
      <w:r w:rsidRPr="000408A1">
        <w:rPr>
          <w:rFonts w:ascii="Times New Roman" w:hAnsi="Times New Roman" w:cs="Times New Roman"/>
          <w:i/>
          <w:color w:val="000000"/>
          <w:sz w:val="24"/>
          <w:szCs w:val="24"/>
        </w:rPr>
        <w:t>84/2015), односно 14. октобра 2015. године (</w:t>
      </w:r>
      <w:hyperlink r:id="rId4">
        <w:r w:rsidRPr="000408A1">
          <w:rPr>
            <w:rFonts w:ascii="Times New Roman" w:hAnsi="Times New Roman" w:cs="Times New Roman"/>
            <w:i/>
            <w:color w:val="008000"/>
            <w:sz w:val="24"/>
            <w:szCs w:val="24"/>
          </w:rPr>
          <w:t>види Списак дневница по страним државама који се примењивао до 14. октобра 2015. године</w:t>
        </w:r>
      </w:hyperlink>
      <w:r w:rsidRPr="000408A1">
        <w:rPr>
          <w:rFonts w:ascii="Times New Roman" w:hAnsi="Times New Roman" w:cs="Times New Roman"/>
          <w:i/>
          <w:color w:val="000000"/>
          <w:sz w:val="24"/>
          <w:szCs w:val="24"/>
        </w:rPr>
        <w:t>).</w:t>
      </w:r>
    </w:p>
    <w:sectPr w:rsidR="001E3C1C" w:rsidRPr="000408A1" w:rsidSect="00D42D12">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F1E52"/>
    <w:rsid w:val="000408A1"/>
    <w:rsid w:val="00103C60"/>
    <w:rsid w:val="0018316A"/>
    <w:rsid w:val="001B102A"/>
    <w:rsid w:val="001E3C1C"/>
    <w:rsid w:val="0023293F"/>
    <w:rsid w:val="00255194"/>
    <w:rsid w:val="002B39E6"/>
    <w:rsid w:val="002B66E3"/>
    <w:rsid w:val="003F1E52"/>
    <w:rsid w:val="00411DAA"/>
    <w:rsid w:val="00440676"/>
    <w:rsid w:val="004807C2"/>
    <w:rsid w:val="004D4E11"/>
    <w:rsid w:val="00621118"/>
    <w:rsid w:val="007605BC"/>
    <w:rsid w:val="008227BC"/>
    <w:rsid w:val="00886A18"/>
    <w:rsid w:val="009A459D"/>
    <w:rsid w:val="00A002D8"/>
    <w:rsid w:val="00B2551F"/>
    <w:rsid w:val="00B85A2B"/>
    <w:rsid w:val="00C06B99"/>
    <w:rsid w:val="00C50E75"/>
    <w:rsid w:val="00C73B26"/>
    <w:rsid w:val="00CF58F9"/>
    <w:rsid w:val="00D42D12"/>
    <w:rsid w:val="00D969C8"/>
    <w:rsid w:val="00E839DB"/>
    <w:rsid w:val="00EE639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Verdana" w:hAnsi="Verdana" w:cs="Verdana"/>
    </w:rPr>
  </w:style>
  <w:style w:type="paragraph" w:styleId="Heading1">
    <w:name w:val="heading 1"/>
    <w:basedOn w:val="Normal"/>
    <w:next w:val="Normal"/>
    <w:link w:val="Heading1Char"/>
    <w:uiPriority w:val="99"/>
    <w:qFormat/>
    <w:pPr>
      <w:keepNext/>
      <w:keepLines/>
      <w:spacing w:before="480"/>
      <w:outlineLvl w:val="0"/>
    </w:pPr>
    <w:rPr>
      <w:rFonts w:ascii="Calibri Light" w:eastAsia="Times New Roman" w:hAnsi="Calibri Light" w:cs="Times New Roman"/>
      <w:b/>
      <w:bCs/>
      <w:color w:val="2E74B5"/>
      <w:sz w:val="28"/>
      <w:szCs w:val="28"/>
    </w:rPr>
  </w:style>
  <w:style w:type="paragraph" w:styleId="Heading2">
    <w:name w:val="heading 2"/>
    <w:basedOn w:val="Normal"/>
    <w:next w:val="Normal"/>
    <w:link w:val="Heading2Char"/>
    <w:uiPriority w:val="99"/>
    <w:qFormat/>
    <w:pPr>
      <w:keepNext/>
      <w:keepLines/>
      <w:spacing w:before="200"/>
      <w:outlineLvl w:val="1"/>
    </w:pPr>
    <w:rPr>
      <w:rFonts w:ascii="Calibri Light" w:eastAsia="Times New Roman" w:hAnsi="Calibri Light" w:cs="Times New Roman"/>
      <w:b/>
      <w:bCs/>
      <w:color w:val="5B9BD5"/>
      <w:sz w:val="26"/>
      <w:szCs w:val="26"/>
    </w:rPr>
  </w:style>
  <w:style w:type="paragraph" w:styleId="Heading3">
    <w:name w:val="heading 3"/>
    <w:basedOn w:val="Normal"/>
    <w:next w:val="Normal"/>
    <w:link w:val="Heading3Char"/>
    <w:uiPriority w:val="99"/>
    <w:qFormat/>
    <w:pPr>
      <w:keepNext/>
      <w:keepLines/>
      <w:spacing w:before="200"/>
      <w:outlineLvl w:val="2"/>
    </w:pPr>
    <w:rPr>
      <w:rFonts w:ascii="Calibri Light" w:eastAsia="Times New Roman" w:hAnsi="Calibri Light" w:cs="Times New Roman"/>
      <w:b/>
      <w:bCs/>
      <w:color w:val="5B9BD5"/>
    </w:rPr>
  </w:style>
  <w:style w:type="paragraph" w:styleId="Heading4">
    <w:name w:val="heading 4"/>
    <w:basedOn w:val="Normal"/>
    <w:next w:val="Normal"/>
    <w:link w:val="Heading4Char"/>
    <w:uiPriority w:val="99"/>
    <w:qFormat/>
    <w:pPr>
      <w:keepNext/>
      <w:keepLines/>
      <w:spacing w:before="200"/>
      <w:outlineLvl w:val="3"/>
    </w:pPr>
    <w:rPr>
      <w:rFonts w:ascii="Calibri Light" w:eastAsia="Times New Roman" w:hAnsi="Calibri Light" w:cs="Times New Roman"/>
      <w:b/>
      <w:bCs/>
      <w:i/>
      <w:iCs/>
      <w:color w:val="5B9BD5"/>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libri Light" w:hAnsi="Calibri Light" w:cs="Times New Roman"/>
      <w:b/>
      <w:bCs/>
      <w:color w:val="2E74B5"/>
      <w:sz w:val="28"/>
      <w:szCs w:val="28"/>
    </w:rPr>
  </w:style>
  <w:style w:type="character" w:customStyle="1" w:styleId="Heading2Char">
    <w:name w:val="Heading 2 Char"/>
    <w:basedOn w:val="DefaultParagraphFont"/>
    <w:link w:val="Heading2"/>
    <w:uiPriority w:val="99"/>
    <w:locked/>
    <w:rPr>
      <w:rFonts w:ascii="Calibri Light" w:hAnsi="Calibri Light" w:cs="Times New Roman"/>
      <w:b/>
      <w:bCs/>
      <w:color w:val="5B9BD5"/>
      <w:sz w:val="26"/>
      <w:szCs w:val="26"/>
    </w:rPr>
  </w:style>
  <w:style w:type="character" w:customStyle="1" w:styleId="Heading3Char">
    <w:name w:val="Heading 3 Char"/>
    <w:basedOn w:val="DefaultParagraphFont"/>
    <w:link w:val="Heading3"/>
    <w:uiPriority w:val="99"/>
    <w:locked/>
    <w:rPr>
      <w:rFonts w:ascii="Calibri Light" w:hAnsi="Calibri Light" w:cs="Times New Roman"/>
      <w:b/>
      <w:bCs/>
      <w:color w:val="5B9BD5"/>
    </w:rPr>
  </w:style>
  <w:style w:type="character" w:customStyle="1" w:styleId="Heading4Char">
    <w:name w:val="Heading 4 Char"/>
    <w:basedOn w:val="DefaultParagraphFont"/>
    <w:link w:val="Heading4"/>
    <w:uiPriority w:val="99"/>
    <w:locked/>
    <w:rPr>
      <w:rFonts w:ascii="Calibri Light" w:hAnsi="Calibri Light" w:cs="Times New Roman"/>
      <w:b/>
      <w:bCs/>
      <w:i/>
      <w:iCs/>
      <w:color w:val="5B9BD5"/>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locked/>
    <w:rPr>
      <w:rFonts w:cs="Times New Roman"/>
    </w:rPr>
  </w:style>
  <w:style w:type="paragraph" w:styleId="NormalIndent">
    <w:name w:val="Normal Indent"/>
    <w:basedOn w:val="Normal"/>
    <w:uiPriority w:val="99"/>
    <w:pPr>
      <w:ind w:left="720"/>
    </w:pPr>
  </w:style>
  <w:style w:type="paragraph" w:styleId="Subtitle">
    <w:name w:val="Subtitle"/>
    <w:basedOn w:val="Normal"/>
    <w:next w:val="Normal"/>
    <w:link w:val="SubtitleChar"/>
    <w:uiPriority w:val="99"/>
    <w:qFormat/>
    <w:pPr>
      <w:numPr>
        <w:ilvl w:val="1"/>
      </w:numPr>
      <w:ind w:left="86"/>
    </w:pPr>
    <w:rPr>
      <w:rFonts w:ascii="Calibri Light" w:eastAsia="Times New Roman" w:hAnsi="Calibri Light" w:cs="Times New Roman"/>
      <w:i/>
      <w:iCs/>
      <w:color w:val="5B9BD5"/>
      <w:spacing w:val="15"/>
      <w:sz w:val="24"/>
      <w:szCs w:val="24"/>
    </w:rPr>
  </w:style>
  <w:style w:type="character" w:customStyle="1" w:styleId="SubtitleChar">
    <w:name w:val="Subtitle Char"/>
    <w:basedOn w:val="DefaultParagraphFont"/>
    <w:link w:val="Subtitle"/>
    <w:uiPriority w:val="99"/>
    <w:locked/>
    <w:rPr>
      <w:rFonts w:ascii="Calibri Light" w:hAnsi="Calibri Light" w:cs="Times New Roman"/>
      <w:i/>
      <w:iCs/>
      <w:color w:val="5B9BD5"/>
      <w:spacing w:val="15"/>
      <w:sz w:val="24"/>
      <w:szCs w:val="24"/>
    </w:rPr>
  </w:style>
  <w:style w:type="paragraph" w:styleId="Title">
    <w:name w:val="Title"/>
    <w:basedOn w:val="Normal"/>
    <w:next w:val="Normal"/>
    <w:link w:val="TitleChar"/>
    <w:uiPriority w:val="99"/>
    <w:qFormat/>
    <w:pPr>
      <w:pBdr>
        <w:bottom w:val="single" w:sz="8" w:space="4" w:color="5B9BD5"/>
      </w:pBdr>
      <w:spacing w:after="300"/>
      <w:contextualSpacing/>
    </w:pPr>
    <w:rPr>
      <w:rFonts w:ascii="Calibri Light" w:eastAsia="Times New Roman" w:hAnsi="Calibri Light" w:cs="Times New Roman"/>
      <w:color w:val="323E4F"/>
      <w:spacing w:val="5"/>
      <w:kern w:val="28"/>
      <w:sz w:val="52"/>
      <w:szCs w:val="52"/>
    </w:rPr>
  </w:style>
  <w:style w:type="character" w:customStyle="1" w:styleId="TitleChar">
    <w:name w:val="Title Char"/>
    <w:basedOn w:val="DefaultParagraphFont"/>
    <w:link w:val="Title"/>
    <w:uiPriority w:val="99"/>
    <w:locked/>
    <w:rPr>
      <w:rFonts w:ascii="Calibri Light" w:hAnsi="Calibri Light" w:cs="Times New Roman"/>
      <w:color w:val="323E4F"/>
      <w:spacing w:val="5"/>
      <w:kern w:val="28"/>
      <w:sz w:val="52"/>
      <w:szCs w:val="52"/>
    </w:rPr>
  </w:style>
  <w:style w:type="character" w:styleId="Emphasis">
    <w:name w:val="Emphasis"/>
    <w:basedOn w:val="DefaultParagraphFont"/>
    <w:uiPriority w:val="99"/>
    <w:qFormat/>
    <w:rPr>
      <w:rFonts w:cs="Times New Roman"/>
      <w:i/>
      <w:iCs/>
    </w:rPr>
  </w:style>
  <w:style w:type="character" w:styleId="Hyperlink">
    <w:name w:val="Hyperlink"/>
    <w:basedOn w:val="DefaultParagraphFont"/>
    <w:uiPriority w:val="99"/>
    <w:rsid w:val="00D42D12"/>
    <w:rPr>
      <w:rFonts w:cs="Times New Roman"/>
      <w:color w:val="0563C1"/>
      <w:u w:val="single"/>
    </w:rPr>
  </w:style>
  <w:style w:type="table" w:styleId="TableGrid">
    <w:name w:val="Table Grid"/>
    <w:basedOn w:val="TableNormal"/>
    <w:uiPriority w:val="99"/>
    <w:rsid w:val="00D42D12"/>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99"/>
    <w:qFormat/>
    <w:pPr>
      <w:spacing w:line="240" w:lineRule="auto"/>
    </w:pPr>
    <w:rPr>
      <w:b/>
      <w:bCs/>
      <w:color w:val="5B9BD5"/>
      <w:sz w:val="18"/>
      <w:szCs w:val="18"/>
    </w:rPr>
  </w:style>
  <w:style w:type="paragraph" w:customStyle="1" w:styleId="DocDefaults">
    <w:name w:val="DocDefaults"/>
    <w:uiPriority w:val="99"/>
    <w:rsid w:val="00D42D12"/>
    <w:pPr>
      <w:spacing w:after="200" w:line="276" w:lineRule="auto"/>
    </w:pPr>
  </w:style>
  <w:style w:type="character" w:styleId="CommentReference">
    <w:name w:val="annotation reference"/>
    <w:basedOn w:val="DefaultParagraphFont"/>
    <w:uiPriority w:val="99"/>
    <w:semiHidden/>
    <w:rsid w:val="000408A1"/>
    <w:rPr>
      <w:rFonts w:cs="Times New Roman"/>
      <w:sz w:val="16"/>
    </w:rPr>
  </w:style>
  <w:style w:type="paragraph" w:styleId="CommentText">
    <w:name w:val="annotation text"/>
    <w:basedOn w:val="Normal"/>
    <w:link w:val="CommentTextChar"/>
    <w:uiPriority w:val="99"/>
    <w:semiHidden/>
    <w:rsid w:val="000408A1"/>
    <w:pPr>
      <w:suppressAutoHyphens/>
      <w:spacing w:after="0" w:line="240" w:lineRule="auto"/>
    </w:pPr>
    <w:rPr>
      <w:kern w:val="1"/>
      <w:sz w:val="20"/>
      <w:szCs w:val="20"/>
      <w:lang w:eastAsia="ar-SA"/>
    </w:rPr>
  </w:style>
  <w:style w:type="character" w:customStyle="1" w:styleId="CommentTextChar">
    <w:name w:val="Comment Text Char"/>
    <w:basedOn w:val="DefaultParagraphFont"/>
    <w:link w:val="CommentText"/>
    <w:uiPriority w:val="99"/>
    <w:semiHidden/>
    <w:locked/>
    <w:rsid w:val="000408A1"/>
    <w:rPr>
      <w:rFonts w:ascii="Verdana" w:eastAsia="Times New Roman" w:hAnsi="Verdana" w:cs="Verdana"/>
      <w:kern w:val="1"/>
      <w:sz w:val="20"/>
      <w:szCs w:val="20"/>
      <w:lang w:eastAsia="ar-SA" w:bidi="ar-SA"/>
    </w:rPr>
  </w:style>
  <w:style w:type="paragraph" w:styleId="BalloonText">
    <w:name w:val="Balloon Text"/>
    <w:basedOn w:val="Normal"/>
    <w:link w:val="BalloonTextChar"/>
    <w:uiPriority w:val="99"/>
    <w:semiHidden/>
    <w:rsid w:val="000408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0408A1"/>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pravno-informacioni-sistem.rs/SlGlasnikPortal/prilozi/spisak_dnevnica.html&amp;doctype=reg&amp;x-filename=true&amp;regactid=4222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15</Pages>
  <Words>4522</Words>
  <Characters>25777</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ПРЕДЛОГ</dc:title>
  <dc:subject/>
  <dc:creator>Jelica Mašojević</dc:creator>
  <cp:keywords/>
  <dc:description/>
  <cp:lastModifiedBy>Uprava</cp:lastModifiedBy>
  <cp:revision>2</cp:revision>
  <cp:lastPrinted>2019-03-11T08:38:00Z</cp:lastPrinted>
  <dcterms:created xsi:type="dcterms:W3CDTF">2019-03-11T08:38:00Z</dcterms:created>
  <dcterms:modified xsi:type="dcterms:W3CDTF">2019-03-11T08:38:00Z</dcterms:modified>
</cp:coreProperties>
</file>